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D6" w:rsidRPr="00393A12" w:rsidRDefault="00E264D4" w:rsidP="00E264D4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393A12">
        <w:rPr>
          <w:rFonts w:ascii="Arial" w:hAnsi="Arial" w:cs="Arial"/>
          <w:b/>
          <w:sz w:val="36"/>
          <w:szCs w:val="36"/>
        </w:rPr>
        <w:t>INNOVATI</w:t>
      </w:r>
      <w:r w:rsidR="00953538" w:rsidRPr="00393A12">
        <w:rPr>
          <w:rFonts w:ascii="Arial" w:hAnsi="Arial" w:cs="Arial"/>
          <w:b/>
          <w:sz w:val="36"/>
          <w:szCs w:val="36"/>
        </w:rPr>
        <w:t>VE APPROACHES</w:t>
      </w:r>
    </w:p>
    <w:p w:rsidR="00E264D4" w:rsidRPr="00953538" w:rsidRDefault="00932948" w:rsidP="00E264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(maximum 1</w:t>
      </w:r>
      <w:bookmarkStart w:id="0" w:name="_GoBack"/>
      <w:bookmarkEnd w:id="0"/>
      <w:r w:rsidR="00E264D4" w:rsidRPr="00953538">
        <w:rPr>
          <w:rFonts w:ascii="Arial" w:hAnsi="Arial" w:cs="Arial"/>
          <w:b/>
          <w:sz w:val="24"/>
          <w:szCs w:val="24"/>
          <w:highlight w:val="yellow"/>
        </w:rPr>
        <w:t>000 words)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53538">
        <w:rPr>
          <w:rFonts w:ascii="Arial" w:hAnsi="Arial" w:cs="Arial"/>
          <w:sz w:val="24"/>
          <w:szCs w:val="24"/>
        </w:rPr>
        <w:t>Global challenge addressed: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53538">
        <w:rPr>
          <w:rFonts w:ascii="Arial" w:hAnsi="Arial" w:cs="Arial"/>
          <w:sz w:val="24"/>
          <w:szCs w:val="24"/>
        </w:rPr>
        <w:t>______________________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264D4">
        <w:rPr>
          <w:rFonts w:ascii="Arial" w:hAnsi="Arial" w:cs="Arial"/>
          <w:sz w:val="24"/>
          <w:szCs w:val="24"/>
        </w:rPr>
        <w:t>Title of the innovati</w:t>
      </w:r>
      <w:r w:rsidR="005554A9">
        <w:rPr>
          <w:rFonts w:ascii="Arial" w:hAnsi="Arial" w:cs="Arial"/>
          <w:sz w:val="24"/>
          <w:szCs w:val="24"/>
        </w:rPr>
        <w:t>ve approach</w:t>
      </w:r>
      <w:r w:rsidRPr="00E264D4">
        <w:rPr>
          <w:rFonts w:ascii="Arial" w:hAnsi="Arial" w:cs="Arial"/>
          <w:sz w:val="24"/>
          <w:szCs w:val="24"/>
        </w:rPr>
        <w:t>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institution and country: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264D4">
        <w:rPr>
          <w:rFonts w:ascii="Arial" w:hAnsi="Arial" w:cs="Arial"/>
          <w:b/>
          <w:sz w:val="24"/>
          <w:szCs w:val="24"/>
        </w:rPr>
        <w:t>The challenge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Briefly describe the challenge in the context of the organization and/or the country.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264D4">
        <w:rPr>
          <w:rFonts w:ascii="Arial" w:hAnsi="Arial" w:cs="Arial"/>
          <w:b/>
          <w:sz w:val="24"/>
          <w:szCs w:val="24"/>
        </w:rPr>
        <w:t>The innovati</w:t>
      </w:r>
      <w:r w:rsidR="00953538">
        <w:rPr>
          <w:rFonts w:ascii="Arial" w:hAnsi="Arial" w:cs="Arial"/>
          <w:b/>
          <w:sz w:val="24"/>
          <w:szCs w:val="24"/>
        </w:rPr>
        <w:t xml:space="preserve">ve approach </w:t>
      </w:r>
      <w:r w:rsidRPr="00E264D4">
        <w:rPr>
          <w:rFonts w:ascii="Arial" w:hAnsi="Arial" w:cs="Arial"/>
          <w:b/>
          <w:sz w:val="24"/>
          <w:szCs w:val="24"/>
        </w:rPr>
        <w:t xml:space="preserve">and its </w:t>
      </w:r>
      <w:r w:rsidR="00953538">
        <w:rPr>
          <w:rFonts w:ascii="Arial" w:hAnsi="Arial" w:cs="Arial"/>
          <w:b/>
          <w:sz w:val="24"/>
          <w:szCs w:val="24"/>
        </w:rPr>
        <w:t xml:space="preserve">main elements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describe the </w:t>
      </w:r>
      <w:r w:rsidR="00953538">
        <w:rPr>
          <w:rFonts w:ascii="Arial" w:hAnsi="Arial" w:cs="Arial"/>
          <w:sz w:val="24"/>
          <w:szCs w:val="24"/>
        </w:rPr>
        <w:t xml:space="preserve">innovative approach and its </w:t>
      </w:r>
      <w:r>
        <w:rPr>
          <w:rFonts w:ascii="Arial" w:hAnsi="Arial" w:cs="Arial"/>
          <w:sz w:val="24"/>
          <w:szCs w:val="24"/>
        </w:rPr>
        <w:t>main elements</w:t>
      </w:r>
      <w:r w:rsidR="00953538">
        <w:rPr>
          <w:rFonts w:ascii="Arial" w:hAnsi="Arial" w:cs="Arial"/>
          <w:sz w:val="24"/>
          <w:szCs w:val="24"/>
        </w:rPr>
        <w:t xml:space="preserve">.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953538">
        <w:rPr>
          <w:rFonts w:ascii="Arial" w:hAnsi="Arial" w:cs="Arial"/>
          <w:b/>
          <w:sz w:val="24"/>
          <w:szCs w:val="24"/>
        </w:rPr>
        <w:t xml:space="preserve">xpected outcomes and </w:t>
      </w:r>
      <w:r w:rsidR="00C83503">
        <w:rPr>
          <w:rFonts w:ascii="Arial" w:hAnsi="Arial" w:cs="Arial"/>
          <w:b/>
          <w:sz w:val="24"/>
          <w:szCs w:val="24"/>
        </w:rPr>
        <w:t xml:space="preserve">preliminary </w:t>
      </w:r>
      <w:r>
        <w:rPr>
          <w:rFonts w:ascii="Arial" w:hAnsi="Arial" w:cs="Arial"/>
          <w:b/>
          <w:sz w:val="24"/>
          <w:szCs w:val="24"/>
        </w:rPr>
        <w:t xml:space="preserve">results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953538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Compare</w:t>
      </w:r>
      <w:r w:rsidR="002C469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e</w:t>
      </w:r>
      <w:r w:rsidR="00E264D4" w:rsidRPr="00E264D4">
        <w:rPr>
          <w:rFonts w:ascii="Arial" w:hAnsi="Arial" w:cs="Arial"/>
          <w:sz w:val="24"/>
          <w:szCs w:val="24"/>
        </w:rPr>
        <w:t xml:space="preserve">valuate the </w:t>
      </w:r>
      <w:r w:rsidR="00C83503">
        <w:rPr>
          <w:rFonts w:ascii="Arial" w:hAnsi="Arial" w:cs="Arial"/>
          <w:sz w:val="24"/>
          <w:szCs w:val="24"/>
        </w:rPr>
        <w:t xml:space="preserve">preliminary </w:t>
      </w:r>
      <w:r>
        <w:rPr>
          <w:rFonts w:ascii="Arial" w:hAnsi="Arial" w:cs="Arial"/>
          <w:sz w:val="24"/>
          <w:szCs w:val="24"/>
        </w:rPr>
        <w:t xml:space="preserve">results of the innovative approach with </w:t>
      </w:r>
      <w:r w:rsidR="00C83503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expected outcomes.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Next steps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 w:rsidRPr="00E264D4">
        <w:rPr>
          <w:rFonts w:ascii="Arial" w:hAnsi="Arial" w:cs="Arial"/>
          <w:sz w:val="24"/>
          <w:szCs w:val="24"/>
        </w:rPr>
        <w:t xml:space="preserve">Briefly describe the </w:t>
      </w:r>
      <w:r>
        <w:rPr>
          <w:rFonts w:ascii="Arial" w:hAnsi="Arial" w:cs="Arial"/>
          <w:sz w:val="24"/>
          <w:szCs w:val="24"/>
        </w:rPr>
        <w:t xml:space="preserve">next steps </w:t>
      </w:r>
      <w:r w:rsidR="00953538">
        <w:rPr>
          <w:rFonts w:ascii="Arial" w:hAnsi="Arial" w:cs="Arial"/>
          <w:sz w:val="24"/>
          <w:szCs w:val="24"/>
        </w:rPr>
        <w:t>that would enable the organization to roll out the innovati</w:t>
      </w:r>
      <w:r w:rsidR="008524F2">
        <w:rPr>
          <w:rFonts w:ascii="Arial" w:hAnsi="Arial" w:cs="Arial"/>
          <w:sz w:val="24"/>
          <w:szCs w:val="24"/>
        </w:rPr>
        <w:t>ve approach</w:t>
      </w:r>
      <w:r w:rsidR="00822730">
        <w:rPr>
          <w:rFonts w:ascii="Arial" w:hAnsi="Arial" w:cs="Arial"/>
          <w:sz w:val="24"/>
          <w:szCs w:val="24"/>
        </w:rPr>
        <w:t xml:space="preserve">. Indicate the year when the innovative approach is expected to be implemented by the organization. 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264D4" w:rsidRPr="00E26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15F4E"/>
    <w:multiLevelType w:val="hybridMultilevel"/>
    <w:tmpl w:val="DE4E1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4"/>
    <w:rsid w:val="000E0829"/>
    <w:rsid w:val="002C469F"/>
    <w:rsid w:val="00393A12"/>
    <w:rsid w:val="005554A9"/>
    <w:rsid w:val="005777D6"/>
    <w:rsid w:val="00822730"/>
    <w:rsid w:val="008524F2"/>
    <w:rsid w:val="00932948"/>
    <w:rsid w:val="00953538"/>
    <w:rsid w:val="00C83503"/>
    <w:rsid w:val="00E2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AEDE8-7F0D-4260-A5AB-41586940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4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Maribel D.</dc:creator>
  <cp:keywords/>
  <dc:description/>
  <cp:lastModifiedBy>Ortiz, Maribel D.</cp:lastModifiedBy>
  <cp:revision>2</cp:revision>
  <cp:lastPrinted>2019-05-22T13:55:00Z</cp:lastPrinted>
  <dcterms:created xsi:type="dcterms:W3CDTF">2019-05-24T09:54:00Z</dcterms:created>
  <dcterms:modified xsi:type="dcterms:W3CDTF">2019-05-24T09:54:00Z</dcterms:modified>
</cp:coreProperties>
</file>